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533C" w14:textId="46DC6C27" w:rsidR="00AD5751" w:rsidRDefault="00C105E5">
      <w:r>
        <w:t xml:space="preserve">Report SCOPE Slovinsko 2022 – LC </w:t>
      </w:r>
      <w:proofErr w:type="spellStart"/>
      <w:r>
        <w:t>Ljubljana</w:t>
      </w:r>
      <w:proofErr w:type="spellEnd"/>
      <w:r>
        <w:t xml:space="preserve"> </w:t>
      </w:r>
    </w:p>
    <w:p w14:paraId="112DF86D" w14:textId="1C19FDD4" w:rsidR="00C105E5" w:rsidRDefault="00C105E5"/>
    <w:p w14:paraId="2C2B5C9F" w14:textId="67FC3A40" w:rsidR="00C105E5" w:rsidRDefault="00C105E5">
      <w:r>
        <w:t xml:space="preserve">Stáž prebiehala v júli 2022 na oddelení </w:t>
      </w:r>
      <w:proofErr w:type="spellStart"/>
      <w:r>
        <w:t>Gastroenterológie</w:t>
      </w:r>
      <w:proofErr w:type="spellEnd"/>
      <w:r>
        <w:t xml:space="preserve"> v </w:t>
      </w:r>
      <w:proofErr w:type="spellStart"/>
      <w:r w:rsidRPr="00C105E5">
        <w:t>Univerzitetni</w:t>
      </w:r>
      <w:proofErr w:type="spellEnd"/>
      <w:r w:rsidRPr="00C105E5">
        <w:t xml:space="preserve"> </w:t>
      </w:r>
      <w:proofErr w:type="spellStart"/>
      <w:r w:rsidRPr="00C105E5">
        <w:t>Klinični</w:t>
      </w:r>
      <w:proofErr w:type="spellEnd"/>
      <w:r w:rsidRPr="00C105E5">
        <w:t xml:space="preserve"> Center </w:t>
      </w:r>
      <w:proofErr w:type="spellStart"/>
      <w:r w:rsidRPr="00C105E5">
        <w:t>Ljubljana</w:t>
      </w:r>
      <w:proofErr w:type="spellEnd"/>
      <w:r w:rsidRPr="00C105E5">
        <w:t xml:space="preserve"> (UKCL)</w:t>
      </w:r>
      <w:r>
        <w:t xml:space="preserve">. </w:t>
      </w:r>
    </w:p>
    <w:p w14:paraId="52539705" w14:textId="77777777" w:rsidR="00C105E5" w:rsidRDefault="00C105E5"/>
    <w:p w14:paraId="7ACB201A" w14:textId="305F5B08" w:rsidR="00C105E5" w:rsidRDefault="00C105E5">
      <w:r>
        <w:t xml:space="preserve">Komunikácia pred príchodom do Slovinska bola so </w:t>
      </w:r>
      <w:proofErr w:type="spellStart"/>
      <w:r>
        <w:t>CPs</w:t>
      </w:r>
      <w:proofErr w:type="spellEnd"/>
      <w:r>
        <w:t xml:space="preserve"> najprv prostredníctvom mailu, kde sme im zaslali všetky potrebné dokumenty, najmä čo sa týkalo očkovania proti COVID-19. Zároveň sme sa vopred registrovali cez stránku ich univerzity, aby sme získali štatút študenta na obdobie trvania stáže. Vďaka tejto registrácii sme pri príchode do Slovinska získali študentské kupóny </w:t>
      </w:r>
      <w:r w:rsidR="00E6788F">
        <w:t xml:space="preserve">tzv. bony </w:t>
      </w:r>
      <w:r>
        <w:t>na nákup obeda/večere vo vybraných reštauráciách v </w:t>
      </w:r>
      <w:proofErr w:type="spellStart"/>
      <w:r>
        <w:t>Ljubljane</w:t>
      </w:r>
      <w:proofErr w:type="spellEnd"/>
      <w:r>
        <w:t xml:space="preserve">. Kupóny sme mali v mobilnej aplikácii </w:t>
      </w:r>
      <w:proofErr w:type="spellStart"/>
      <w:r>
        <w:t>Študentska</w:t>
      </w:r>
      <w:proofErr w:type="spellEnd"/>
      <w:r>
        <w:t xml:space="preserve"> </w:t>
      </w:r>
      <w:proofErr w:type="spellStart"/>
      <w:r>
        <w:t>prehrana</w:t>
      </w:r>
      <w:proofErr w:type="spellEnd"/>
      <w:r>
        <w:t xml:space="preserve">. Neskôr nám vytvorili skupinový chat na </w:t>
      </w:r>
      <w:proofErr w:type="spellStart"/>
      <w:r>
        <w:t>Whatsappe</w:t>
      </w:r>
      <w:proofErr w:type="spellEnd"/>
      <w:r>
        <w:t>, kde sme boli všetci stážisti a </w:t>
      </w:r>
      <w:proofErr w:type="spellStart"/>
      <w:r>
        <w:t>CPs</w:t>
      </w:r>
      <w:proofErr w:type="spellEnd"/>
      <w:r>
        <w:t xml:space="preserve"> prostredníctvom, ktorého sme komunikovali. </w:t>
      </w:r>
    </w:p>
    <w:p w14:paraId="37373480" w14:textId="5BE5F4A8" w:rsidR="00C105E5" w:rsidRDefault="00C105E5"/>
    <w:p w14:paraId="1FE7A8ED" w14:textId="2189026C" w:rsidR="00C105E5" w:rsidRDefault="00C105E5">
      <w:proofErr w:type="spellStart"/>
      <w:r>
        <w:t>CPs</w:t>
      </w:r>
      <w:proofErr w:type="spellEnd"/>
      <w:r>
        <w:t xml:space="preserve"> nám pomohli s </w:t>
      </w:r>
      <w:proofErr w:type="spellStart"/>
      <w:r>
        <w:t>vybovaním</w:t>
      </w:r>
      <w:proofErr w:type="spellEnd"/>
      <w:r>
        <w:t xml:space="preserve"> ubytovania na internátoch, ukázali nám kde sa nachádza naše pridelené oddelenie v nemocnici a pomáhali nám aj pri vybavovaní mesačnej karty na MHD na dopravu po meste. </w:t>
      </w:r>
    </w:p>
    <w:p w14:paraId="202EB151" w14:textId="3A55403A" w:rsidR="00C105E5" w:rsidRDefault="00C105E5"/>
    <w:p w14:paraId="643F338D" w14:textId="5479850A" w:rsidR="00C105E5" w:rsidRDefault="00C105E5">
      <w:r>
        <w:t>Ubytovanie na internátoch bolo na okraji mesta. Cca 20-30 minút MHD od nemocnice záležalo to od premávky. Avšak internáty boli čisté a priestranné. Internáty boli ako samostatné činžiaky v </w:t>
      </w:r>
      <w:proofErr w:type="spellStart"/>
      <w:r>
        <w:t>campuse</w:t>
      </w:r>
      <w:proofErr w:type="spellEnd"/>
      <w:r>
        <w:t xml:space="preserve">. Každý činžiak mal vlastnú vrátnicu a práčovňu. Na bunke boli 2 izby pre 2 ľudí, kúpeľňa so sprchou a toaletou a vlastná kuchynka. Na internátoch bývali s nami počas pobytu aj iný študenti. </w:t>
      </w:r>
    </w:p>
    <w:p w14:paraId="54F1C093" w14:textId="5975AF7A" w:rsidR="00C105E5" w:rsidRDefault="00C105E5"/>
    <w:p w14:paraId="080CE4CE" w14:textId="480F3319" w:rsidR="00E6788F" w:rsidRDefault="00C105E5">
      <w:r>
        <w:t xml:space="preserve">Nemocnica </w:t>
      </w:r>
      <w:r w:rsidR="00E6788F">
        <w:t xml:space="preserve">pozostávala z hlavnej budovy, ktorá bola pripojená k lekárskej fakulte a komplexu samostatných budov, v ktorých sa nachádzali jednotlivé oddelenia. Z hlavnej budovy sa dalo dostať do rozličných budov komplexom podzemných chodieb, ktorými boli budovy poprepájané. Síce vyzerali nemocničné budovy zvonka veľmi staro a zanedbane všetko bolo vnútri nové a moderne zariadené. </w:t>
      </w:r>
    </w:p>
    <w:p w14:paraId="22EB93FD" w14:textId="79338C6F" w:rsidR="00E6788F" w:rsidRDefault="00E6788F">
      <w:r>
        <w:br/>
        <w:t xml:space="preserve">Oddelenie </w:t>
      </w:r>
      <w:proofErr w:type="spellStart"/>
      <w:r>
        <w:t>Gastroenterológie</w:t>
      </w:r>
      <w:proofErr w:type="spellEnd"/>
      <w:r>
        <w:t xml:space="preserve"> malo samostatnú budovu, do ktorej sme chodili po prezlečení v šatni na lekárskej fakulte podzemnými chodbami. Začínali sme na oddelení o 8:30. Mali sme pridelených 2 doktorov, ktorý mali byť naši tútori. Avšak neboli na oddelení každý deň, resp. mali priveľa povinností a nemali na nás čas. Niektoré dni sme strávili s nimi na lôžkovom oddelení, iné dni sme sa pripojili ku hociktorému doktorovi na ktorého sme natrafili. Doktori boli veľmi ochotný, takmer väčšinu času sme strávili na </w:t>
      </w:r>
      <w:proofErr w:type="spellStart"/>
      <w:r>
        <w:t>zákrokových</w:t>
      </w:r>
      <w:proofErr w:type="spellEnd"/>
      <w:r>
        <w:t xml:space="preserve"> miestnostiach v podzemí budovy, kde bolo počas leta chladnejšie ako na lôžkovej časti. Asistovali sme pri </w:t>
      </w:r>
      <w:proofErr w:type="spellStart"/>
      <w:r>
        <w:t>kolonoskopii</w:t>
      </w:r>
      <w:proofErr w:type="spellEnd"/>
      <w:r>
        <w:t xml:space="preserve">, </w:t>
      </w:r>
      <w:proofErr w:type="spellStart"/>
      <w:r>
        <w:t>gastroskopii</w:t>
      </w:r>
      <w:proofErr w:type="spellEnd"/>
      <w:r>
        <w:t xml:space="preserve">, </w:t>
      </w:r>
      <w:proofErr w:type="spellStart"/>
      <w:r>
        <w:t>cholecystoskopii</w:t>
      </w:r>
      <w:proofErr w:type="spellEnd"/>
      <w:r>
        <w:t xml:space="preserve"> alebo endoskopickom USG. Jeden deň sme strávili na USG ambulancii, kde sme asistovali doktorke pri USG vyšetrení brucha.  Žiaden z doktorov nemal s našou prítomnosťou problém a všetci nám ochotne vysvetľovali v angličtine, čo sa práve deje a čo môžeme vidieť na obraze. 2 dni sme strávili s jedným mladým doktorom z ára v </w:t>
      </w:r>
      <w:proofErr w:type="spellStart"/>
      <w:r>
        <w:t>simulátorovom</w:t>
      </w:r>
      <w:proofErr w:type="spellEnd"/>
      <w:r>
        <w:t xml:space="preserve"> centre, kde sme si mohli vyskúšať </w:t>
      </w:r>
      <w:proofErr w:type="spellStart"/>
      <w:r>
        <w:t>laparoskopiu</w:t>
      </w:r>
      <w:proofErr w:type="spellEnd"/>
      <w:r>
        <w:t>, chirurgické šitie a </w:t>
      </w:r>
      <w:proofErr w:type="spellStart"/>
      <w:r>
        <w:t>intubáciu</w:t>
      </w:r>
      <w:proofErr w:type="spellEnd"/>
      <w:r>
        <w:t xml:space="preserve"> pacienta. </w:t>
      </w:r>
      <w:r w:rsidR="003F6535">
        <w:t xml:space="preserve">V nemocnici sme končili podľa vlastného uváženia okolo 12:00 alebo 13:00. </w:t>
      </w:r>
    </w:p>
    <w:p w14:paraId="0B67E760" w14:textId="2C23F4EA" w:rsidR="00E6788F" w:rsidRDefault="00E6788F"/>
    <w:p w14:paraId="7A7780D5" w14:textId="5747490E" w:rsidR="00E6788F" w:rsidRDefault="00E6788F">
      <w:r>
        <w:t xml:space="preserve">Sociálny program organizovaný </w:t>
      </w:r>
      <w:proofErr w:type="spellStart"/>
      <w:r>
        <w:t>CPs</w:t>
      </w:r>
      <w:proofErr w:type="spellEnd"/>
      <w:r>
        <w:t xml:space="preserve"> bol veľmi bohatý. Každé poobedie počas každého dňa v týždni sme </w:t>
      </w:r>
      <w:r w:rsidR="003F6535">
        <w:t xml:space="preserve">sa mohli zapojiť do programu, ktorý pre nás zariadili.  Veľa vecí bolo </w:t>
      </w:r>
      <w:r w:rsidR="003F6535">
        <w:lastRenderedPageBreak/>
        <w:t xml:space="preserve">spoplatnených ako </w:t>
      </w:r>
      <w:proofErr w:type="spellStart"/>
      <w:r w:rsidR="003F6535">
        <w:t>bowling</w:t>
      </w:r>
      <w:proofErr w:type="spellEnd"/>
      <w:r w:rsidR="003F6535">
        <w:t xml:space="preserve">, </w:t>
      </w:r>
      <w:proofErr w:type="spellStart"/>
      <w:r w:rsidR="003F6535">
        <w:t>paddleboarding</w:t>
      </w:r>
      <w:proofErr w:type="spellEnd"/>
      <w:r w:rsidR="003F6535">
        <w:t xml:space="preserve"> po rieke </w:t>
      </w:r>
      <w:proofErr w:type="spellStart"/>
      <w:r w:rsidR="003F6535">
        <w:t>Ljubljanica</w:t>
      </w:r>
      <w:proofErr w:type="spellEnd"/>
      <w:r w:rsidR="003F6535">
        <w:t xml:space="preserve"> , </w:t>
      </w:r>
      <w:proofErr w:type="spellStart"/>
      <w:r w:rsidR="003F6535">
        <w:t>paintball</w:t>
      </w:r>
      <w:proofErr w:type="spellEnd"/>
      <w:r w:rsidR="003F6535">
        <w:t xml:space="preserve"> atď., ale bolo to na nás či sa zapojíme alebo nie. Samozrejme sme mali aj NFDP, </w:t>
      </w:r>
      <w:proofErr w:type="spellStart"/>
      <w:r w:rsidR="003F6535">
        <w:t>photo</w:t>
      </w:r>
      <w:proofErr w:type="spellEnd"/>
      <w:r w:rsidR="003F6535">
        <w:t xml:space="preserve"> </w:t>
      </w:r>
      <w:proofErr w:type="spellStart"/>
      <w:r w:rsidR="003F6535">
        <w:t>hunt</w:t>
      </w:r>
      <w:proofErr w:type="spellEnd"/>
      <w:r w:rsidR="003F6535">
        <w:t xml:space="preserve"> a pod. akcie, ktoré boli bez poplatku. Zároveň sme mali každý víkend organizovaný veľký výlet po </w:t>
      </w:r>
      <w:proofErr w:type="spellStart"/>
      <w:r w:rsidR="003F6535">
        <w:t>Slovisnku</w:t>
      </w:r>
      <w:proofErr w:type="spellEnd"/>
      <w:r w:rsidR="003F6535">
        <w:t xml:space="preserve">. Prvý víkend v mesiaci to bol výlet do hôr na </w:t>
      </w:r>
      <w:proofErr w:type="spellStart"/>
      <w:r w:rsidR="003F6535">
        <w:t>Veliku</w:t>
      </w:r>
      <w:proofErr w:type="spellEnd"/>
      <w:r w:rsidR="003F6535">
        <w:t xml:space="preserve"> planinu a ochutnávka slovinského piva z pivnej fontány. Druhý víkend sme mali výlet po najkrajších prírodných pamiatkach Slovinska. Tretí víkend bol organizovaný </w:t>
      </w:r>
      <w:proofErr w:type="spellStart"/>
      <w:r w:rsidR="003F6535">
        <w:t>Sunburn</w:t>
      </w:r>
      <w:proofErr w:type="spellEnd"/>
      <w:r w:rsidR="003F6535">
        <w:t xml:space="preserve"> trip ku morskému pobrežiu Slovinska. Všetky výlety boli spoplatnené a platilo sa za </w:t>
      </w:r>
      <w:proofErr w:type="spellStart"/>
      <w:r w:rsidR="003F6535">
        <w:t>ne</w:t>
      </w:r>
      <w:proofErr w:type="spellEnd"/>
      <w:r w:rsidR="003F6535">
        <w:t xml:space="preserve"> mesiac dopredu ešte pred začiatkom stáže. </w:t>
      </w:r>
    </w:p>
    <w:p w14:paraId="64CA87E2" w14:textId="48CBD539" w:rsidR="003F6535" w:rsidRDefault="003F6535"/>
    <w:p w14:paraId="4EBFC9AB" w14:textId="3B6B69A7" w:rsidR="003F6535" w:rsidRDefault="003F6535">
      <w:r>
        <w:t>Celkovo hodnotím stáž veľmi pozitívne. Slovinsko je krásna krajina a jeho obyvatelia a </w:t>
      </w:r>
      <w:proofErr w:type="spellStart"/>
      <w:r>
        <w:t>CPs</w:t>
      </w:r>
      <w:proofErr w:type="spellEnd"/>
      <w:r>
        <w:t xml:space="preserve"> boli ku nám veľmi milí a ochotní. Každý vedel veľmi dobre po a</w:t>
      </w:r>
      <w:r w:rsidR="0077784B">
        <w:t>n</w:t>
      </w:r>
      <w:r>
        <w:t>glicky, aj doktori v nemocnici. Program bol veľmi bohatý a z času stráveného v Slovinsku sme toho vyťažili najviac čo sa dalo, či už v nemocnici, v </w:t>
      </w:r>
      <w:proofErr w:type="spellStart"/>
      <w:r>
        <w:t>Ljubljane</w:t>
      </w:r>
      <w:proofErr w:type="spellEnd"/>
      <w:r>
        <w:t xml:space="preserve"> alebo v okolí </w:t>
      </w:r>
      <w:proofErr w:type="spellStart"/>
      <w:r>
        <w:t>Ljubljany</w:t>
      </w:r>
      <w:proofErr w:type="spellEnd"/>
      <w:r>
        <w:t xml:space="preserve">. </w:t>
      </w:r>
    </w:p>
    <w:p w14:paraId="22C10788" w14:textId="77777777" w:rsidR="0077784B" w:rsidRDefault="0077784B"/>
    <w:p w14:paraId="6DE0E69E" w14:textId="7B10CB62" w:rsidR="00C105E5" w:rsidRDefault="0077784B">
      <w:r>
        <w:rPr>
          <w:noProof/>
        </w:rPr>
        <w:drawing>
          <wp:inline distT="0" distB="0" distL="0" distR="0" wp14:anchorId="4E57728D" wp14:editId="20BE3106">
            <wp:extent cx="5257800" cy="5245100"/>
            <wp:effectExtent l="0" t="0" r="0" b="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E5"/>
    <w:rsid w:val="00203AEB"/>
    <w:rsid w:val="003F6535"/>
    <w:rsid w:val="0077784B"/>
    <w:rsid w:val="00AD5751"/>
    <w:rsid w:val="00C105E5"/>
    <w:rsid w:val="00E6788F"/>
    <w:rsid w:val="00F3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3F3B34"/>
  <w15:chartTrackingRefBased/>
  <w15:docId w15:val="{A300916A-39CA-874C-AD4E-4285CEED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Kudriková</dc:creator>
  <cp:keywords/>
  <dc:description/>
  <cp:lastModifiedBy>Viktória Kudriková</cp:lastModifiedBy>
  <cp:revision>1</cp:revision>
  <dcterms:created xsi:type="dcterms:W3CDTF">2022-10-17T11:00:00Z</dcterms:created>
  <dcterms:modified xsi:type="dcterms:W3CDTF">2022-10-17T11:31:00Z</dcterms:modified>
</cp:coreProperties>
</file>